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0CDD7" w14:textId="1BEE269B" w:rsidR="0005206F" w:rsidRPr="007E159F" w:rsidRDefault="005139EA" w:rsidP="00E70A29">
      <w:pPr>
        <w:pStyle w:val="01-Headline"/>
        <w:rPr>
          <w:noProof w:val="0"/>
          <w:lang w:val="en-US"/>
        </w:rPr>
      </w:pPr>
      <w:r w:rsidRPr="007E159F">
        <w:rPr>
          <w:noProof w:val="0"/>
          <w:lang w:val="en-US"/>
        </w:rPr>
        <w:t xml:space="preserve">The </w:t>
      </w:r>
      <w:r w:rsidR="00A85C32">
        <w:rPr>
          <w:noProof w:val="0"/>
          <w:lang w:val="en-US"/>
        </w:rPr>
        <w:t>Sm</w:t>
      </w:r>
      <w:r w:rsidRPr="007E159F">
        <w:rPr>
          <w:noProof w:val="0"/>
          <w:lang w:val="en-US"/>
        </w:rPr>
        <w:t xml:space="preserve">art </w:t>
      </w:r>
      <w:r w:rsidR="00840655">
        <w:rPr>
          <w:noProof w:val="0"/>
          <w:lang w:val="en-US"/>
        </w:rPr>
        <w:t>T</w:t>
      </w:r>
      <w:r w:rsidRPr="007E159F">
        <w:rPr>
          <w:noProof w:val="0"/>
          <w:lang w:val="en-US"/>
        </w:rPr>
        <w:t xml:space="preserve">achographs </w:t>
      </w:r>
      <w:r w:rsidR="007C0289">
        <w:rPr>
          <w:noProof w:val="0"/>
          <w:lang w:val="en-US"/>
        </w:rPr>
        <w:t>A</w:t>
      </w:r>
      <w:r w:rsidRPr="007E159F">
        <w:rPr>
          <w:noProof w:val="0"/>
          <w:lang w:val="en-US"/>
        </w:rPr>
        <w:t xml:space="preserve">re </w:t>
      </w:r>
      <w:r w:rsidR="00A85C32">
        <w:rPr>
          <w:noProof w:val="0"/>
          <w:lang w:val="en-US"/>
        </w:rPr>
        <w:t>C</w:t>
      </w:r>
      <w:r w:rsidRPr="007E159F">
        <w:rPr>
          <w:noProof w:val="0"/>
          <w:lang w:val="en-US"/>
        </w:rPr>
        <w:t xml:space="preserve">oming: What </w:t>
      </w:r>
      <w:r w:rsidR="00A85C32">
        <w:rPr>
          <w:noProof w:val="0"/>
          <w:lang w:val="en-US"/>
        </w:rPr>
        <w:t>W</w:t>
      </w:r>
      <w:r w:rsidRPr="007E159F">
        <w:rPr>
          <w:noProof w:val="0"/>
          <w:lang w:val="en-US"/>
        </w:rPr>
        <w:t xml:space="preserve">orkshops </w:t>
      </w:r>
      <w:r w:rsidR="00840655">
        <w:rPr>
          <w:noProof w:val="0"/>
          <w:lang w:val="en-US"/>
        </w:rPr>
        <w:t>S</w:t>
      </w:r>
      <w:r w:rsidRPr="007E159F">
        <w:rPr>
          <w:noProof w:val="0"/>
          <w:lang w:val="en-US"/>
        </w:rPr>
        <w:t xml:space="preserve">hould </w:t>
      </w:r>
      <w:r w:rsidR="00A85C32">
        <w:rPr>
          <w:noProof w:val="0"/>
          <w:lang w:val="en-US"/>
        </w:rPr>
        <w:t>K</w:t>
      </w:r>
      <w:r w:rsidRPr="007E159F">
        <w:rPr>
          <w:noProof w:val="0"/>
          <w:lang w:val="en-US"/>
        </w:rPr>
        <w:t xml:space="preserve">now about </w:t>
      </w:r>
      <w:r w:rsidR="00A85C32">
        <w:rPr>
          <w:noProof w:val="0"/>
          <w:lang w:val="en-US"/>
        </w:rPr>
        <w:t>T</w:t>
      </w:r>
      <w:r w:rsidRPr="007E159F">
        <w:rPr>
          <w:noProof w:val="0"/>
          <w:lang w:val="en-US"/>
        </w:rPr>
        <w:t>esting</w:t>
      </w:r>
    </w:p>
    <w:p w14:paraId="2ABCBDF0" w14:textId="13D28A40" w:rsidR="0005206F" w:rsidRPr="007E159F" w:rsidRDefault="005139EA" w:rsidP="0005206F">
      <w:pPr>
        <w:pStyle w:val="02-Bullet"/>
        <w:rPr>
          <w:lang w:val="en-US"/>
        </w:rPr>
      </w:pPr>
      <w:r w:rsidRPr="007E159F">
        <w:rPr>
          <w:lang w:val="en-US"/>
        </w:rPr>
        <w:t xml:space="preserve">Important: In the coming </w:t>
      </w:r>
      <w:proofErr w:type="gramStart"/>
      <w:r w:rsidRPr="007E159F">
        <w:rPr>
          <w:lang w:val="en-US"/>
        </w:rPr>
        <w:t>months</w:t>
      </w:r>
      <w:proofErr w:type="gramEnd"/>
      <w:r w:rsidRPr="007E159F">
        <w:rPr>
          <w:lang w:val="en-US"/>
        </w:rPr>
        <w:t xml:space="preserve"> a new generation of tachographs will be coming </w:t>
      </w:r>
      <w:r w:rsidR="00A24D3A" w:rsidRPr="007E159F">
        <w:rPr>
          <w:lang w:val="en-US"/>
        </w:rPr>
        <w:t xml:space="preserve">to workshops </w:t>
      </w:r>
      <w:r w:rsidRPr="007E159F">
        <w:rPr>
          <w:lang w:val="en-US"/>
        </w:rPr>
        <w:t>for their first inspections</w:t>
      </w:r>
    </w:p>
    <w:p w14:paraId="1099E763" w14:textId="0F0E87C7" w:rsidR="00E203CE" w:rsidRPr="007E159F" w:rsidRDefault="005139EA" w:rsidP="00870BA4">
      <w:pPr>
        <w:pStyle w:val="02-Bullet"/>
        <w:rPr>
          <w:lang w:val="en-US"/>
        </w:rPr>
      </w:pPr>
      <w:r w:rsidRPr="007E159F">
        <w:rPr>
          <w:lang w:val="en-US"/>
        </w:rPr>
        <w:t xml:space="preserve">Continental’s VDO Workshop Tablet, services and new test equipment </w:t>
      </w:r>
      <w:proofErr w:type="gramStart"/>
      <w:r w:rsidRPr="007E159F">
        <w:rPr>
          <w:lang w:val="en-US"/>
        </w:rPr>
        <w:t>offer</w:t>
      </w:r>
      <w:proofErr w:type="gramEnd"/>
      <w:r w:rsidRPr="007E159F">
        <w:rPr>
          <w:lang w:val="en-US"/>
        </w:rPr>
        <w:t xml:space="preserve"> solutions for workshops of any size</w:t>
      </w:r>
    </w:p>
    <w:p w14:paraId="4B56A159" w14:textId="3B7B9E8E" w:rsidR="00A311B4" w:rsidRPr="007E159F" w:rsidRDefault="005139EA" w:rsidP="00870BA4">
      <w:pPr>
        <w:pStyle w:val="02-Bullet"/>
        <w:rPr>
          <w:lang w:val="en-US"/>
        </w:rPr>
      </w:pPr>
      <w:r w:rsidRPr="007E159F">
        <w:rPr>
          <w:lang w:val="en-US"/>
        </w:rPr>
        <w:t xml:space="preserve">Business potential: The next generation will arrive as soon as 2023, followed by retrofitting campaigns and an extension to vehicles weighing less than 3.5 metric </w:t>
      </w:r>
      <w:proofErr w:type="gramStart"/>
      <w:r w:rsidRPr="007E159F">
        <w:rPr>
          <w:lang w:val="en-US"/>
        </w:rPr>
        <w:t>tons</w:t>
      </w:r>
      <w:proofErr w:type="gramEnd"/>
    </w:p>
    <w:p w14:paraId="5625266C" w14:textId="4DA57652" w:rsidR="00E203CE" w:rsidRPr="007E159F" w:rsidRDefault="005139EA" w:rsidP="00594F70">
      <w:pPr>
        <w:pStyle w:val="03-Text"/>
        <w:rPr>
          <w:lang w:val="en-US"/>
        </w:rPr>
      </w:pPr>
      <w:r w:rsidRPr="007E159F">
        <w:rPr>
          <w:lang w:val="en-US"/>
        </w:rPr>
        <w:t>Villingen-Schwenningen</w:t>
      </w:r>
      <w:r w:rsidR="0051464E">
        <w:rPr>
          <w:lang w:val="en-US"/>
        </w:rPr>
        <w:t xml:space="preserve">, </w:t>
      </w:r>
      <w:r w:rsidR="00BE4582" w:rsidRPr="0051464E">
        <w:rPr>
          <w:lang w:val="en-US"/>
        </w:rPr>
        <w:t>Germany</w:t>
      </w:r>
      <w:r w:rsidRPr="0051464E">
        <w:rPr>
          <w:lang w:val="en-US"/>
        </w:rPr>
        <w:t>,</w:t>
      </w:r>
      <w:r w:rsidRPr="007E159F">
        <w:rPr>
          <w:lang w:val="en-US"/>
        </w:rPr>
        <w:t xml:space="preserve"> </w:t>
      </w:r>
      <w:r w:rsidR="001B06BD">
        <w:rPr>
          <w:lang w:val="en-US"/>
        </w:rPr>
        <w:t>March</w:t>
      </w:r>
      <w:r w:rsidRPr="007E159F">
        <w:rPr>
          <w:lang w:val="en-US"/>
        </w:rPr>
        <w:t xml:space="preserve"> 2021.</w:t>
      </w:r>
      <w:r w:rsidR="00277CCC">
        <w:rPr>
          <w:lang w:val="en-US"/>
        </w:rPr>
        <w:t xml:space="preserve"> </w:t>
      </w:r>
      <w:r w:rsidR="00F617FA">
        <w:rPr>
          <w:lang w:val="en-US"/>
        </w:rPr>
        <w:t xml:space="preserve">In the coming </w:t>
      </w:r>
      <w:proofErr w:type="gramStart"/>
      <w:r w:rsidR="00F617FA">
        <w:rPr>
          <w:lang w:val="en-US"/>
        </w:rPr>
        <w:t>months</w:t>
      </w:r>
      <w:proofErr w:type="gramEnd"/>
      <w:r w:rsidR="00F617FA" w:rsidRPr="007E159F">
        <w:rPr>
          <w:lang w:val="en-US"/>
        </w:rPr>
        <w:t xml:space="preserve"> many workshops will</w:t>
      </w:r>
      <w:r w:rsidR="00F617FA">
        <w:rPr>
          <w:lang w:val="en-US"/>
        </w:rPr>
        <w:t>,</w:t>
      </w:r>
      <w:r w:rsidR="00F617FA" w:rsidRPr="00F617FA">
        <w:rPr>
          <w:lang w:val="en-US"/>
        </w:rPr>
        <w:t xml:space="preserve"> </w:t>
      </w:r>
      <w:r w:rsidR="00F617FA">
        <w:rPr>
          <w:lang w:val="en-US"/>
        </w:rPr>
        <w:t>f</w:t>
      </w:r>
      <w:r w:rsidR="00F617FA" w:rsidRPr="007E159F">
        <w:rPr>
          <w:lang w:val="en-US"/>
        </w:rPr>
        <w:t>or the first time</w:t>
      </w:r>
      <w:r w:rsidR="00F617FA">
        <w:rPr>
          <w:lang w:val="en-US"/>
        </w:rPr>
        <w:t>,</w:t>
      </w:r>
      <w:r w:rsidR="00F617FA" w:rsidRPr="007E159F">
        <w:rPr>
          <w:lang w:val="en-US"/>
        </w:rPr>
        <w:t xml:space="preserve"> have to perform the §57b inspection as extended according to Annex 1C, which is more complicated</w:t>
      </w:r>
      <w:r w:rsidR="00F617FA">
        <w:rPr>
          <w:lang w:val="en-US"/>
        </w:rPr>
        <w:t xml:space="preserve"> than </w:t>
      </w:r>
      <w:r w:rsidR="004D60FA">
        <w:rPr>
          <w:lang w:val="en-US"/>
        </w:rPr>
        <w:t>the previous routine</w:t>
      </w:r>
      <w:r w:rsidR="00F617FA" w:rsidRPr="007E159F">
        <w:rPr>
          <w:lang w:val="en-US"/>
        </w:rPr>
        <w:t>.</w:t>
      </w:r>
      <w:r w:rsidR="00F617FA">
        <w:rPr>
          <w:lang w:val="en-US"/>
        </w:rPr>
        <w:t xml:space="preserve"> </w:t>
      </w:r>
      <w:r w:rsidRPr="007E159F">
        <w:rPr>
          <w:lang w:val="en-US"/>
        </w:rPr>
        <w:t>In the summer of 2019</w:t>
      </w:r>
      <w:r w:rsidR="004D60FA">
        <w:rPr>
          <w:lang w:val="en-US"/>
        </w:rPr>
        <w:t xml:space="preserve"> already</w:t>
      </w:r>
      <w:r w:rsidRPr="007E159F">
        <w:rPr>
          <w:lang w:val="en-US"/>
        </w:rPr>
        <w:t xml:space="preserve">, vehicle workshops began applying the extended test procedure for the new generation of smart tachographs, as required by EU Regulations 165/2014 and 2018/502. The DTCO tachograph was calibrated </w:t>
      </w:r>
      <w:proofErr w:type="gramStart"/>
      <w:r w:rsidRPr="007E159F">
        <w:rPr>
          <w:lang w:val="en-US"/>
        </w:rPr>
        <w:t>accordingly</w:t>
      </w:r>
      <w:proofErr w:type="gramEnd"/>
      <w:r w:rsidRPr="007E159F">
        <w:rPr>
          <w:lang w:val="en-US"/>
        </w:rPr>
        <w:t xml:space="preserve"> in new vehicles. However, the first vehicles with smart tachographs that are due for mandatory two-year inspection and maintenance will start coming to workshops only </w:t>
      </w:r>
      <w:r w:rsidR="004D60FA">
        <w:rPr>
          <w:lang w:val="en-US"/>
        </w:rPr>
        <w:t>now</w:t>
      </w:r>
      <w:r w:rsidR="00277CCC">
        <w:rPr>
          <w:lang w:val="en-US"/>
        </w:rPr>
        <w:t>.</w:t>
      </w:r>
      <w:r w:rsidR="00A24D3A" w:rsidRPr="007E159F">
        <w:rPr>
          <w:lang w:val="en-US"/>
        </w:rPr>
        <w:t xml:space="preserve"> </w:t>
      </w:r>
      <w:r w:rsidR="004D60FA">
        <w:rPr>
          <w:lang w:val="en-US"/>
        </w:rPr>
        <w:t>T</w:t>
      </w:r>
      <w:r w:rsidR="00A24D3A" w:rsidRPr="007E159F">
        <w:rPr>
          <w:lang w:val="en-US"/>
        </w:rPr>
        <w:t>his</w:t>
      </w:r>
      <w:r w:rsidRPr="007E159F">
        <w:rPr>
          <w:lang w:val="en-US"/>
        </w:rPr>
        <w:t xml:space="preserve"> will </w:t>
      </w:r>
      <w:proofErr w:type="gramStart"/>
      <w:r w:rsidRPr="007E159F">
        <w:rPr>
          <w:lang w:val="en-US"/>
        </w:rPr>
        <w:t>open up</w:t>
      </w:r>
      <w:proofErr w:type="gramEnd"/>
      <w:r w:rsidRPr="007E159F">
        <w:rPr>
          <w:lang w:val="en-US"/>
        </w:rPr>
        <w:t xml:space="preserve"> new opportunities for them</w:t>
      </w:r>
      <w:r w:rsidR="00A24D3A" w:rsidRPr="007E159F">
        <w:rPr>
          <w:lang w:val="en-US"/>
        </w:rPr>
        <w:t>, and</w:t>
      </w:r>
      <w:r w:rsidRPr="007E159F">
        <w:rPr>
          <w:lang w:val="en-US"/>
        </w:rPr>
        <w:t xml:space="preserve"> </w:t>
      </w:r>
      <w:r w:rsidR="00A24D3A" w:rsidRPr="007E159F">
        <w:rPr>
          <w:lang w:val="en-US"/>
        </w:rPr>
        <w:t>w</w:t>
      </w:r>
      <w:r w:rsidRPr="007E159F">
        <w:rPr>
          <w:lang w:val="en-US"/>
        </w:rPr>
        <w:t xml:space="preserve">ith the help of digital equipment they will be able to limit the </w:t>
      </w:r>
      <w:r w:rsidR="004D60FA">
        <w:rPr>
          <w:lang w:val="en-US"/>
        </w:rPr>
        <w:t xml:space="preserve">greater </w:t>
      </w:r>
      <w:r w:rsidRPr="007E159F">
        <w:rPr>
          <w:lang w:val="en-US"/>
        </w:rPr>
        <w:t xml:space="preserve">complexity and manage </w:t>
      </w:r>
      <w:r w:rsidR="004D60FA">
        <w:rPr>
          <w:lang w:val="en-US"/>
        </w:rPr>
        <w:t>the test procedure</w:t>
      </w:r>
      <w:r w:rsidRPr="007E159F">
        <w:rPr>
          <w:lang w:val="en-US"/>
        </w:rPr>
        <w:t xml:space="preserve"> successfully. </w:t>
      </w:r>
      <w:r w:rsidR="00A24D3A" w:rsidRPr="007E159F">
        <w:rPr>
          <w:lang w:val="en-US"/>
        </w:rPr>
        <w:t>Against this background</w:t>
      </w:r>
      <w:r w:rsidRPr="007E159F">
        <w:rPr>
          <w:lang w:val="en-US"/>
        </w:rPr>
        <w:t xml:space="preserve">, technology company </w:t>
      </w:r>
      <w:r w:rsidR="004D60FA">
        <w:rPr>
          <w:lang w:val="en-US"/>
        </w:rPr>
        <w:t xml:space="preserve">Continental </w:t>
      </w:r>
      <w:r w:rsidRPr="007E159F">
        <w:rPr>
          <w:lang w:val="en-US"/>
        </w:rPr>
        <w:t>is calling attention of commercial vehicle workshops to changes in the testing of smart tachographs as compared to devices of earlier generations. At the same time, it is reminding them of the coming extension of mandatory testing to new vehicle classes and the phased introduction of the next DTCO generation, including mandatory retrofitting, starting in 2023.</w:t>
      </w:r>
    </w:p>
    <w:p w14:paraId="6BC9E600" w14:textId="2319D4C7" w:rsidR="00594F70" w:rsidRPr="007E159F" w:rsidRDefault="005139EA" w:rsidP="00594F70">
      <w:pPr>
        <w:pStyle w:val="03-Text"/>
        <w:rPr>
          <w:lang w:val="en-US"/>
        </w:rPr>
      </w:pPr>
      <w:r w:rsidRPr="007E159F">
        <w:rPr>
          <w:lang w:val="en-US"/>
        </w:rPr>
        <w:t>The smart tachographs will have new interfaces, and workshops will have to be able to test them. Besides performing familiar tasks like checking the integrity of the Kitas seal and testing the tachograph’s memory function</w:t>
      </w:r>
      <w:r w:rsidR="00D45F4A" w:rsidRPr="007E159F">
        <w:rPr>
          <w:lang w:val="en-US"/>
        </w:rPr>
        <w:t>s</w:t>
      </w:r>
      <w:r w:rsidRPr="007E159F">
        <w:rPr>
          <w:lang w:val="en-US"/>
        </w:rPr>
        <w:t>, they will now have to test the DSRC interface and satellite reception. The test personnel will have to demonstrate that they have the technical prerequisites for activating, testing, installing and later inspecting smart tachographs. In addition, workshops that perform these tests will need a workshop card of the second generation. Continental advises workshops to update their knowledge and make sure that their inspectors are trained and certified for the new generation. Although it remains to be seen how the authorities will handle the issuance of new workshop cards in practice, it is possible that they will insist on documentary evidence of proficiency.</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5778BD" w:rsidRPr="0012367B" w14:paraId="561DC5FE" w14:textId="77777777" w:rsidTr="40C3DCC1">
        <w:tc>
          <w:tcPr>
            <w:tcW w:w="3617" w:type="dxa"/>
          </w:tcPr>
          <w:p w14:paraId="09952E5B" w14:textId="582AC2A7" w:rsidR="005778BD" w:rsidRPr="007E159F" w:rsidRDefault="00073D43" w:rsidP="005D0E08">
            <w:pPr>
              <w:pStyle w:val="03-Text"/>
              <w:spacing w:line="240" w:lineRule="auto"/>
              <w:rPr>
                <w:lang w:val="en-US"/>
              </w:rPr>
            </w:pPr>
            <w:r>
              <w:rPr>
                <w:noProof/>
                <w:lang w:val="en-US" w:eastAsia="en-US"/>
              </w:rPr>
              <w:lastRenderedPageBreak/>
              <w:drawing>
                <wp:inline distT="0" distB="0" distL="0" distR="0" wp14:anchorId="69A6D570" wp14:editId="24448CFB">
                  <wp:extent cx="2226007" cy="160921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226816" cy="1609799"/>
                          </a:xfrm>
                          <a:prstGeom prst="rect">
                            <a:avLst/>
                          </a:prstGeom>
                          <a:noFill/>
                          <a:ln>
                            <a:noFill/>
                          </a:ln>
                        </pic:spPr>
                      </pic:pic>
                    </a:graphicData>
                  </a:graphic>
                </wp:inline>
              </w:drawing>
            </w:r>
            <w:r w:rsidR="005464F8" w:rsidRPr="007E159F">
              <w:rPr>
                <w:lang w:val="en-US"/>
              </w:rPr>
              <w:t xml:space="preserve"> </w:t>
            </w:r>
            <w:r w:rsidR="005464F8" w:rsidRPr="00EE04B4">
              <w:rPr>
                <w:lang w:val="en-US"/>
              </w:rPr>
              <w:t>Continental_PP_Infogra</w:t>
            </w:r>
            <w:r w:rsidR="0036588D" w:rsidRPr="00EE04B4">
              <w:rPr>
                <w:lang w:val="en-US"/>
              </w:rPr>
              <w:t>phic</w:t>
            </w:r>
            <w:r w:rsidR="005464F8" w:rsidRPr="00EE04B4">
              <w:rPr>
                <w:lang w:val="en-US"/>
              </w:rPr>
              <w:t>_</w:t>
            </w:r>
            <w:r w:rsidR="00F60EBC" w:rsidRPr="00EE04B4">
              <w:rPr>
                <w:lang w:val="en-US"/>
              </w:rPr>
              <w:br/>
            </w:r>
            <w:r w:rsidR="005464F8" w:rsidRPr="00EE04B4">
              <w:rPr>
                <w:lang w:val="en-US"/>
              </w:rPr>
              <w:t>Tachograph</w:t>
            </w:r>
            <w:r w:rsidR="0036588D" w:rsidRPr="00EE04B4">
              <w:rPr>
                <w:lang w:val="en-US"/>
              </w:rPr>
              <w:t>_Testing</w:t>
            </w:r>
          </w:p>
        </w:tc>
        <w:tc>
          <w:tcPr>
            <w:tcW w:w="5669" w:type="dxa"/>
          </w:tcPr>
          <w:p w14:paraId="3B2002F2" w14:textId="34F177AF" w:rsidR="005778BD" w:rsidRPr="007E159F" w:rsidRDefault="005139EA" w:rsidP="00FF4B52">
            <w:pPr>
              <w:pStyle w:val="07-Images"/>
              <w:rPr>
                <w:lang w:val="en-US"/>
              </w:rPr>
            </w:pPr>
            <w:r w:rsidRPr="007E159F">
              <w:rPr>
                <w:lang w:val="en-US"/>
              </w:rPr>
              <w:t>Intelligent tachographs will soon be brought in for maintenance for the first time – what is the best way for workshops to prepare for this?</w:t>
            </w:r>
          </w:p>
        </w:tc>
      </w:tr>
      <w:tr w:rsidR="005A25DB" w:rsidRPr="0012367B" w14:paraId="1EF06A14" w14:textId="77777777" w:rsidTr="40C3DCC1">
        <w:tc>
          <w:tcPr>
            <w:tcW w:w="3617" w:type="dxa"/>
          </w:tcPr>
          <w:p w14:paraId="4CC2C69B" w14:textId="17235648" w:rsidR="005A25DB" w:rsidRPr="007E159F" w:rsidRDefault="005A25DB" w:rsidP="005D0E08">
            <w:pPr>
              <w:pStyle w:val="03-Text"/>
              <w:spacing w:line="240" w:lineRule="auto"/>
              <w:rPr>
                <w:lang w:val="en-US"/>
              </w:rPr>
            </w:pPr>
          </w:p>
        </w:tc>
        <w:tc>
          <w:tcPr>
            <w:tcW w:w="5669" w:type="dxa"/>
          </w:tcPr>
          <w:p w14:paraId="674A0D63" w14:textId="556D3EAD" w:rsidR="005A25DB" w:rsidRPr="007E159F" w:rsidRDefault="005A25DB" w:rsidP="00FF4B52">
            <w:pPr>
              <w:pStyle w:val="07-Images"/>
              <w:rPr>
                <w:lang w:val="en-US"/>
              </w:rPr>
            </w:pPr>
          </w:p>
        </w:tc>
      </w:tr>
      <w:tr w:rsidR="00EE04B4" w:rsidRPr="0012367B" w14:paraId="317C26D8" w14:textId="77777777" w:rsidTr="001E69C0">
        <w:tc>
          <w:tcPr>
            <w:tcW w:w="3617" w:type="dxa"/>
          </w:tcPr>
          <w:p w14:paraId="502E46B2" w14:textId="7AE6A6B5" w:rsidR="005546C2" w:rsidRPr="00EE04B4" w:rsidRDefault="005546C2" w:rsidP="001E69C0">
            <w:pPr>
              <w:pStyle w:val="03-Text"/>
              <w:spacing w:line="240" w:lineRule="auto"/>
              <w:rPr>
                <w:lang w:val="en-US"/>
              </w:rPr>
            </w:pPr>
            <w:r w:rsidRPr="00EE04B4">
              <w:rPr>
                <w:noProof/>
                <w:lang w:val="en-US" w:eastAsia="en-US"/>
              </w:rPr>
              <w:drawing>
                <wp:inline distT="0" distB="0" distL="0" distR="0" wp14:anchorId="02EAECFC" wp14:editId="2A42FC00">
                  <wp:extent cx="2141212" cy="1427649"/>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pic:nvPicPr>
                        <pic:blipFill>
                          <a:blip r:embed="rId13">
                            <a:extLst>
                              <a:ext uri="{28A0092B-C50C-407E-A947-70E740481C1C}">
                                <a14:useLocalDpi xmlns:a14="http://schemas.microsoft.com/office/drawing/2010/main"/>
                              </a:ext>
                            </a:extLst>
                          </a:blip>
                          <a:stretch>
                            <a:fillRect/>
                          </a:stretch>
                        </pic:blipFill>
                        <pic:spPr>
                          <a:xfrm>
                            <a:off x="0" y="0"/>
                            <a:ext cx="2141212" cy="1427649"/>
                          </a:xfrm>
                          <a:prstGeom prst="rect">
                            <a:avLst/>
                          </a:prstGeom>
                        </pic:spPr>
                      </pic:pic>
                    </a:graphicData>
                  </a:graphic>
                </wp:inline>
              </w:drawing>
            </w:r>
            <w:r w:rsidRPr="00EE04B4">
              <w:rPr>
                <w:lang w:val="en-US"/>
              </w:rPr>
              <w:t xml:space="preserve"> Continental_PP_Workshop_Tab_</w:t>
            </w:r>
            <w:r w:rsidRPr="00EE04B4">
              <w:rPr>
                <w:lang w:val="en-US"/>
              </w:rPr>
              <w:br/>
              <w:t>Tachograph</w:t>
            </w:r>
            <w:r w:rsidR="0036588D" w:rsidRPr="00EE04B4">
              <w:rPr>
                <w:lang w:val="en-US"/>
              </w:rPr>
              <w:t>_Testing</w:t>
            </w:r>
          </w:p>
        </w:tc>
        <w:tc>
          <w:tcPr>
            <w:tcW w:w="5669" w:type="dxa"/>
          </w:tcPr>
          <w:p w14:paraId="1A5B0930" w14:textId="03BA49F6" w:rsidR="005546C2" w:rsidRPr="00EE04B4" w:rsidRDefault="005139EA" w:rsidP="001E69C0">
            <w:pPr>
              <w:pStyle w:val="07-Images"/>
              <w:rPr>
                <w:lang w:val="en-US"/>
              </w:rPr>
            </w:pPr>
            <w:r w:rsidRPr="00EE04B4">
              <w:rPr>
                <w:lang w:val="en-US"/>
              </w:rPr>
              <w:t>A one-stop solution: The VDO Workshop Tablet makes it possible to carry out many test steps right from the cockpit.</w:t>
            </w:r>
          </w:p>
        </w:tc>
      </w:tr>
    </w:tbl>
    <w:p w14:paraId="503D2256" w14:textId="504C42B7" w:rsidR="00594F70" w:rsidRPr="007E159F" w:rsidRDefault="005139EA" w:rsidP="005D0E08">
      <w:pPr>
        <w:pStyle w:val="04-Subhead"/>
        <w:rPr>
          <w:lang w:val="en-US"/>
        </w:rPr>
      </w:pPr>
      <w:r w:rsidRPr="007E159F">
        <w:rPr>
          <w:lang w:val="en-US"/>
        </w:rPr>
        <w:t>A question of economic efficiency</w:t>
      </w:r>
    </w:p>
    <w:p w14:paraId="0B6DFC0D" w14:textId="2B2130C6" w:rsidR="00594F70" w:rsidRPr="007E159F" w:rsidRDefault="005139EA" w:rsidP="00594F70">
      <w:pPr>
        <w:pStyle w:val="03-Text"/>
        <w:rPr>
          <w:lang w:val="en-US"/>
        </w:rPr>
      </w:pPr>
      <w:r w:rsidRPr="007E159F">
        <w:rPr>
          <w:lang w:val="en-US"/>
        </w:rPr>
        <w:t xml:space="preserve">Workshops know about this, but many are still not prepared for the new tachographs. “We’re in constant contact with our workshop partners in order to provide maximum transparency,” says Continental’s tachograph expert Markus Weide. Weide is not at all surprised by the hesitancy of these businesses. “After all, </w:t>
      </w:r>
      <w:r w:rsidR="00D45F4A" w:rsidRPr="007E159F">
        <w:rPr>
          <w:lang w:val="en-US"/>
        </w:rPr>
        <w:t xml:space="preserve">many are </w:t>
      </w:r>
      <w:r w:rsidRPr="007E159F">
        <w:rPr>
          <w:lang w:val="en-US"/>
        </w:rPr>
        <w:t>asking themselves whether it’s worth the effort and expense to invest in DSRC and GNSS test equipment, plus additional peripheral devices.” When confronted with such misgivings, he reminds the workshops that tachograph checks are linked with other service appointments. If they no longer offer §57b inspections as part of their service portfolio, they run the risk of losing regular customers, because the advantages of “one-stop shopping” for inspection and tachograph testing are much appreciated. “Transport companies will hardly accept the unnecessary downtimes that come from making an appointment in workshop A for inspection and a separate appointment in workshop B for tachograph testing,” he explains.</w:t>
      </w:r>
    </w:p>
    <w:p w14:paraId="6D6F42F8" w14:textId="779CA3FC" w:rsidR="008F5C57" w:rsidRPr="007E159F" w:rsidRDefault="005139EA" w:rsidP="008F5C57">
      <w:pPr>
        <w:pStyle w:val="04-Subhead"/>
        <w:rPr>
          <w:lang w:val="en-US"/>
        </w:rPr>
      </w:pPr>
      <w:r w:rsidRPr="007E159F">
        <w:rPr>
          <w:lang w:val="en-US"/>
        </w:rPr>
        <w:lastRenderedPageBreak/>
        <w:t>Securing current business and planning for future opportunities</w:t>
      </w:r>
    </w:p>
    <w:p w14:paraId="2BAC63E0" w14:textId="25AB2701" w:rsidR="00387349" w:rsidRPr="007E159F" w:rsidRDefault="005139EA" w:rsidP="0077516C">
      <w:pPr>
        <w:pStyle w:val="03-Text"/>
        <w:rPr>
          <w:lang w:val="en-US"/>
        </w:rPr>
      </w:pPr>
      <w:r w:rsidRPr="007E159F">
        <w:rPr>
          <w:lang w:val="en-US"/>
        </w:rPr>
        <w:t xml:space="preserve">It must also be considered that </w:t>
      </w:r>
      <w:proofErr w:type="gramStart"/>
      <w:r w:rsidRPr="007E159F">
        <w:rPr>
          <w:lang w:val="en-US"/>
        </w:rPr>
        <w:t>a large number of</w:t>
      </w:r>
      <w:proofErr w:type="gramEnd"/>
      <w:r w:rsidRPr="007E159F">
        <w:rPr>
          <w:lang w:val="en-US"/>
        </w:rPr>
        <w:t xml:space="preserve"> tachographs requiring new calibration can soon be expected. The EU Mobility Package I </w:t>
      </w:r>
      <w:proofErr w:type="gramStart"/>
      <w:r w:rsidRPr="007E159F">
        <w:rPr>
          <w:lang w:val="en-US"/>
        </w:rPr>
        <w:t>stipulates</w:t>
      </w:r>
      <w:proofErr w:type="gramEnd"/>
      <w:r w:rsidRPr="007E159F">
        <w:rPr>
          <w:lang w:val="en-US"/>
        </w:rPr>
        <w:t xml:space="preserve"> that all vehicles with a gross weight of 3.5 metric tons and over must be retrofitted for the coming second generation of smart tachographs no later than autumn of 2025 – if they are to be used for cross-border journeys. In less than a year after that, digital tachographs will also be required for light commercial vehicles weighing 2.5 tons and over – again if they are used for cross-border transport. “In view of this market potential, workshops should not ask themselves whether or not to offer §57b inspections in the future, but r</w:t>
      </w:r>
      <w:r w:rsidR="00805EDF">
        <w:rPr>
          <w:lang w:val="en-US"/>
        </w:rPr>
        <w:t>a</w:t>
      </w:r>
      <w:r w:rsidRPr="007E159F">
        <w:rPr>
          <w:lang w:val="en-US"/>
        </w:rPr>
        <w:t>ther how to make the inspection process as fast and reliable as possible,” says Weide.</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3"/>
        <w:gridCol w:w="64"/>
        <w:gridCol w:w="5505"/>
        <w:gridCol w:w="164"/>
      </w:tblGrid>
      <w:tr w:rsidR="00EE04B4" w:rsidRPr="0012367B" w14:paraId="5B0B77E4" w14:textId="77777777" w:rsidTr="001E69C0">
        <w:tc>
          <w:tcPr>
            <w:tcW w:w="3617" w:type="dxa"/>
            <w:gridSpan w:val="2"/>
          </w:tcPr>
          <w:p w14:paraId="168315C5" w14:textId="5D55B14F" w:rsidR="005546C2" w:rsidRPr="00EE04B4" w:rsidRDefault="005546C2" w:rsidP="001E69C0">
            <w:pPr>
              <w:pStyle w:val="03-Text"/>
              <w:spacing w:line="240" w:lineRule="auto"/>
              <w:rPr>
                <w:lang w:val="en-US"/>
              </w:rPr>
            </w:pPr>
            <w:r w:rsidRPr="00EE04B4">
              <w:rPr>
                <w:noProof/>
                <w:lang w:val="en-US" w:eastAsia="en-US"/>
              </w:rPr>
              <w:drawing>
                <wp:inline distT="0" distB="0" distL="0" distR="0" wp14:anchorId="16BD257C" wp14:editId="7153B254">
                  <wp:extent cx="2145927" cy="1430793"/>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pic:nvPicPr>
                        <pic:blipFill>
                          <a:blip r:embed="rId14" cstate="print">
                            <a:extLst>
                              <a:ext uri="{28A0092B-C50C-407E-A947-70E740481C1C}">
                                <a14:useLocalDpi xmlns:a14="http://schemas.microsoft.com/office/drawing/2010/main"/>
                              </a:ext>
                            </a:extLst>
                          </a:blip>
                          <a:stretch>
                            <a:fillRect/>
                          </a:stretch>
                        </pic:blipFill>
                        <pic:spPr>
                          <a:xfrm>
                            <a:off x="0" y="0"/>
                            <a:ext cx="2145927" cy="1430793"/>
                          </a:xfrm>
                          <a:prstGeom prst="rect">
                            <a:avLst/>
                          </a:prstGeom>
                        </pic:spPr>
                      </pic:pic>
                    </a:graphicData>
                  </a:graphic>
                </wp:inline>
              </w:drawing>
            </w:r>
            <w:r w:rsidRPr="00EE04B4">
              <w:rPr>
                <w:lang w:val="en-US"/>
              </w:rPr>
              <w:t xml:space="preserve"> Continental_PP_DSRC</w:t>
            </w:r>
            <w:r w:rsidR="0012367B">
              <w:rPr>
                <w:lang w:val="en-US"/>
              </w:rPr>
              <w:t>_</w:t>
            </w:r>
            <w:r w:rsidR="0036588D" w:rsidRPr="00EE04B4">
              <w:rPr>
                <w:lang w:val="en-US"/>
              </w:rPr>
              <w:t>Testing</w:t>
            </w:r>
          </w:p>
        </w:tc>
        <w:tc>
          <w:tcPr>
            <w:tcW w:w="5669" w:type="dxa"/>
            <w:gridSpan w:val="2"/>
          </w:tcPr>
          <w:p w14:paraId="3DE6D1CD" w14:textId="69AC0D4E" w:rsidR="005546C2" w:rsidRPr="00EE04B4" w:rsidRDefault="005139EA" w:rsidP="001E69C0">
            <w:pPr>
              <w:pStyle w:val="07-Images"/>
              <w:rPr>
                <w:lang w:val="en-US"/>
              </w:rPr>
            </w:pPr>
            <w:r w:rsidRPr="00EE04B4">
              <w:rPr>
                <w:lang w:val="en-US"/>
              </w:rPr>
              <w:t>From now on, workshops must test the DSRC antenna for proper functioning.</w:t>
            </w:r>
          </w:p>
        </w:tc>
      </w:tr>
      <w:tr w:rsidR="00EE04B4" w:rsidRPr="0012367B" w14:paraId="014A3418" w14:textId="77777777" w:rsidTr="001E69C0">
        <w:trPr>
          <w:gridAfter w:val="1"/>
          <w:wAfter w:w="164" w:type="dxa"/>
          <w:trHeight w:val="2740"/>
        </w:trPr>
        <w:tc>
          <w:tcPr>
            <w:tcW w:w="3553" w:type="dxa"/>
          </w:tcPr>
          <w:p w14:paraId="62035E89" w14:textId="4DF92FF8" w:rsidR="005546C2" w:rsidRPr="00EE04B4" w:rsidRDefault="005546C2" w:rsidP="001E69C0">
            <w:pPr>
              <w:pStyle w:val="03-Text"/>
              <w:spacing w:line="240" w:lineRule="auto"/>
              <w:rPr>
                <w:lang w:val="en-US"/>
              </w:rPr>
            </w:pPr>
            <w:r w:rsidRPr="00EE04B4">
              <w:rPr>
                <w:noProof/>
                <w:lang w:val="en-US" w:eastAsia="en-US"/>
              </w:rPr>
              <w:drawing>
                <wp:inline distT="0" distB="0" distL="0" distR="0" wp14:anchorId="32ED3345" wp14:editId="50D4ABC4">
                  <wp:extent cx="2145928" cy="1427649"/>
                  <wp:effectExtent l="0" t="0" r="6985" b="127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pic:nvPicPr>
                        <pic:blipFill>
                          <a:blip r:embed="rId15">
                            <a:extLst>
                              <a:ext uri="{28A0092B-C50C-407E-A947-70E740481C1C}">
                                <a14:useLocalDpi xmlns:a14="http://schemas.microsoft.com/office/drawing/2010/main"/>
                              </a:ext>
                            </a:extLst>
                          </a:blip>
                          <a:stretch>
                            <a:fillRect/>
                          </a:stretch>
                        </pic:blipFill>
                        <pic:spPr>
                          <a:xfrm>
                            <a:off x="0" y="0"/>
                            <a:ext cx="2145928" cy="1427649"/>
                          </a:xfrm>
                          <a:prstGeom prst="rect">
                            <a:avLst/>
                          </a:prstGeom>
                        </pic:spPr>
                      </pic:pic>
                    </a:graphicData>
                  </a:graphic>
                </wp:inline>
              </w:drawing>
            </w:r>
            <w:r w:rsidRPr="00EE04B4">
              <w:rPr>
                <w:lang w:val="en-US"/>
              </w:rPr>
              <w:t xml:space="preserve"> Continental_PP_Workshop_Tab_</w:t>
            </w:r>
            <w:r w:rsidRPr="00EE04B4">
              <w:rPr>
                <w:lang w:val="en-US"/>
              </w:rPr>
              <w:br/>
            </w:r>
            <w:r w:rsidR="0036588D" w:rsidRPr="00EE04B4">
              <w:rPr>
                <w:lang w:val="en-US"/>
              </w:rPr>
              <w:t>Cabin</w:t>
            </w:r>
          </w:p>
        </w:tc>
        <w:tc>
          <w:tcPr>
            <w:tcW w:w="5569" w:type="dxa"/>
            <w:gridSpan w:val="2"/>
          </w:tcPr>
          <w:p w14:paraId="364E9F83" w14:textId="19670219" w:rsidR="005546C2" w:rsidRPr="00EE04B4" w:rsidRDefault="005139EA" w:rsidP="001E69C0">
            <w:pPr>
              <w:pStyle w:val="07-Images"/>
              <w:rPr>
                <w:lang w:val="en-US"/>
              </w:rPr>
            </w:pPr>
            <w:r w:rsidRPr="00EE04B4">
              <w:rPr>
                <w:lang w:val="en-US"/>
              </w:rPr>
              <w:t>Preparation pays off: Workshops can use the VDO Workshop Tablet to speed up inspection processes and increase their profits.</w:t>
            </w:r>
          </w:p>
        </w:tc>
      </w:tr>
    </w:tbl>
    <w:p w14:paraId="190601E3" w14:textId="33A4012B" w:rsidR="00572537" w:rsidRPr="007E159F" w:rsidRDefault="00572537" w:rsidP="005546C2">
      <w:pPr>
        <w:rPr>
          <w:lang w:val="en-US" w:eastAsia="de-DE"/>
        </w:rPr>
      </w:pPr>
    </w:p>
    <w:p w14:paraId="35CDA1DE" w14:textId="77777777" w:rsidR="00572537" w:rsidRPr="007E159F" w:rsidRDefault="00572537">
      <w:pPr>
        <w:keepLines w:val="0"/>
        <w:spacing w:after="160" w:line="259" w:lineRule="auto"/>
        <w:rPr>
          <w:lang w:val="en-US" w:eastAsia="de-DE"/>
        </w:rPr>
      </w:pPr>
      <w:r w:rsidRPr="007E159F">
        <w:rPr>
          <w:lang w:val="en-US" w:eastAsia="de-DE"/>
        </w:rPr>
        <w:br w:type="page"/>
      </w:r>
    </w:p>
    <w:p w14:paraId="34E0EAFF" w14:textId="77777777" w:rsidR="005546C2" w:rsidRPr="007E159F" w:rsidRDefault="005546C2" w:rsidP="005546C2">
      <w:pPr>
        <w:rPr>
          <w:lang w:val="en-US" w:eastAsia="de-DE"/>
        </w:rPr>
      </w:pPr>
    </w:p>
    <w:p w14:paraId="593A49E1" w14:textId="77777777" w:rsidR="00FB06D2" w:rsidRPr="00B330BD" w:rsidRDefault="00FB06D2" w:rsidP="00FB06D2">
      <w:pPr>
        <w:pStyle w:val="05-Boilerplate"/>
        <w:rPr>
          <w:lang w:val="en-GB"/>
        </w:rPr>
      </w:pPr>
      <w:r>
        <w:rPr>
          <w:lang w:val="en-GB"/>
        </w:rPr>
        <w:t xml:space="preserve">Continental </w:t>
      </w:r>
      <w:r>
        <w:rPr>
          <w:lang w:val="en-US"/>
        </w:rPr>
        <w:t xml:space="preserve">develops pioneering technologies and services for sustainable and connected mobility of people and their goods. Founded in 1871, the technology company offers safe, efficient, intelligent, and affordable solutions for vehicles, machines, </w:t>
      </w:r>
      <w:proofErr w:type="gramStart"/>
      <w:r>
        <w:rPr>
          <w:lang w:val="en-US"/>
        </w:rPr>
        <w:t>traffic</w:t>
      </w:r>
      <w:proofErr w:type="gramEnd"/>
      <w:r>
        <w:rPr>
          <w:lang w:val="en-US"/>
        </w:rPr>
        <w:t xml:space="preserve"> and transportation. In 2019, Continental generated sales of €44.5 billion and currently employs more than 233,000 people in 59 countries and markets. </w:t>
      </w:r>
      <w:r w:rsidRPr="00B330BD">
        <w:rPr>
          <w:lang w:val="en-GB"/>
        </w:rPr>
        <w:t>In 2021, the company celebrates its 150th anniversary.</w:t>
      </w:r>
    </w:p>
    <w:p w14:paraId="28079C07" w14:textId="77777777" w:rsidR="00CE60A7" w:rsidRDefault="00CE60A7" w:rsidP="00CE60A7">
      <w:pPr>
        <w:pStyle w:val="Boilerplate"/>
        <w:rPr>
          <w:lang w:val="en-US"/>
        </w:rPr>
      </w:pPr>
      <w:r>
        <w:rPr>
          <w:lang w:val="en-US"/>
        </w:rPr>
        <w:t xml:space="preserve">Continental develops pioneering technologies to make commercial transport safer, more </w:t>
      </w:r>
      <w:proofErr w:type="gramStart"/>
      <w:r>
        <w:rPr>
          <w:lang w:val="en-US"/>
        </w:rPr>
        <w:t>efficient</w:t>
      </w:r>
      <w:proofErr w:type="gramEnd"/>
      <w:r>
        <w:rPr>
          <w:lang w:val="en-US"/>
        </w:rPr>
        <w:t xml:space="preserve">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eHorizon maps and events and </w:t>
      </w:r>
      <w:proofErr w:type="gramStart"/>
      <w:r>
        <w:rPr>
          <w:lang w:val="en-US"/>
        </w:rPr>
        <w:t>cloud based</w:t>
      </w:r>
      <w:proofErr w:type="gramEnd"/>
      <w:r>
        <w:rPr>
          <w:lang w:val="en-US"/>
        </w:rPr>
        <w:t xml:space="preserve"> services. In 2019, the share of Continental’s global sales for commercial vehicle products, systems and services was 5 billion.</w:t>
      </w:r>
    </w:p>
    <w:p w14:paraId="2378D823" w14:textId="726F446A" w:rsidR="00B54BA4" w:rsidRPr="00FB06D2" w:rsidRDefault="00EE04B4" w:rsidP="00B54BA4">
      <w:pPr>
        <w:pStyle w:val="08-SubheadContact"/>
        <w:ind w:left="708" w:hanging="708"/>
        <w:rPr>
          <w:lang w:val="en-US"/>
        </w:rPr>
      </w:pPr>
      <w:r w:rsidRPr="00FB06D2">
        <w:rPr>
          <w:lang w:val="en-US"/>
        </w:rPr>
        <w:t xml:space="preserve">Press </w:t>
      </w:r>
      <w:proofErr w:type="gramStart"/>
      <w:r w:rsidRPr="00FB06D2">
        <w:rPr>
          <w:lang w:val="en-US"/>
        </w:rPr>
        <w:t>c</w:t>
      </w:r>
      <w:r w:rsidR="005F042A" w:rsidRPr="00FB06D2">
        <w:rPr>
          <w:lang w:val="en-US"/>
        </w:rPr>
        <w:t>onta</w:t>
      </w:r>
      <w:r w:rsidRPr="00FB06D2">
        <w:rPr>
          <w:lang w:val="en-US"/>
        </w:rPr>
        <w:t>c</w:t>
      </w:r>
      <w:r w:rsidR="005F042A" w:rsidRPr="00FB06D2">
        <w:rPr>
          <w:lang w:val="en-US"/>
        </w:rPr>
        <w:t>t</w:t>
      </w:r>
      <w:proofErr w:type="gramEnd"/>
    </w:p>
    <w:p w14:paraId="6E0874D4" w14:textId="77777777" w:rsidR="009C40BB" w:rsidRPr="00FB06D2" w:rsidRDefault="00480C8D" w:rsidP="009C40BB">
      <w:pPr>
        <w:pStyle w:val="11-Contact-Line"/>
        <w:rPr>
          <w:lang w:val="en-US"/>
        </w:rPr>
      </w:pPr>
      <w:r>
        <w:rPr>
          <w:lang w:val="en-US"/>
        </w:rPr>
        <w:pict w14:anchorId="2A5D9E21">
          <v:rect id="_x0000_i1025" alt="" style="width:481.85pt;height:1pt;mso-width-percent:0;mso-height-percent:0;mso-width-percent:0;mso-height-percent:0" o:hralign="center" o:hrstd="t" o:hrnoshade="t" o:hr="t" fillcolor="black" stroked="f"/>
        </w:pict>
      </w:r>
    </w:p>
    <w:p w14:paraId="52F711FA" w14:textId="77777777" w:rsidR="001F4D35" w:rsidRPr="00FB06D2" w:rsidRDefault="001F4D35" w:rsidP="001F4D35">
      <w:pPr>
        <w:pStyle w:val="06-Contact"/>
        <w:rPr>
          <w:rFonts w:cs="Arial"/>
          <w:szCs w:val="22"/>
          <w:lang w:val="fr-FR"/>
        </w:rPr>
      </w:pPr>
      <w:bookmarkStart w:id="0" w:name="_Hlk2676672"/>
      <w:r w:rsidRPr="00FB06D2">
        <w:rPr>
          <w:rFonts w:cs="Arial"/>
          <w:szCs w:val="22"/>
          <w:lang w:val="fr-FR"/>
        </w:rPr>
        <w:t>Oliver Heil</w:t>
      </w:r>
    </w:p>
    <w:p w14:paraId="6B79805B" w14:textId="77777777" w:rsidR="001F4D35" w:rsidRPr="00FB06D2" w:rsidRDefault="001F4D35" w:rsidP="001F4D35">
      <w:pPr>
        <w:pStyle w:val="06-Contact"/>
        <w:rPr>
          <w:rFonts w:cs="Arial"/>
          <w:szCs w:val="22"/>
          <w:lang w:val="fr-FR"/>
        </w:rPr>
      </w:pPr>
      <w:r w:rsidRPr="00FB06D2">
        <w:rPr>
          <w:rFonts w:cs="Arial"/>
          <w:szCs w:val="22"/>
          <w:lang w:val="fr-FR"/>
        </w:rPr>
        <w:t>Manager Media Relations</w:t>
      </w:r>
    </w:p>
    <w:p w14:paraId="2F3E0969" w14:textId="77777777" w:rsidR="001F4D35" w:rsidRPr="00FB06D2" w:rsidRDefault="001F4D35" w:rsidP="001F4D35">
      <w:pPr>
        <w:pStyle w:val="06-Contact"/>
        <w:rPr>
          <w:rFonts w:cs="Arial"/>
          <w:szCs w:val="22"/>
          <w:lang w:val="fr-FR"/>
        </w:rPr>
      </w:pPr>
      <w:r w:rsidRPr="00FB06D2">
        <w:rPr>
          <w:rFonts w:cs="Arial"/>
          <w:szCs w:val="22"/>
          <w:lang w:val="fr-FR"/>
        </w:rPr>
        <w:t>Commercial Vehicles &amp; Services</w:t>
      </w:r>
    </w:p>
    <w:p w14:paraId="79FBDFC7" w14:textId="77777777" w:rsidR="001F4D35" w:rsidRPr="00FB06D2" w:rsidRDefault="001F4D35" w:rsidP="001F4D35">
      <w:pPr>
        <w:pStyle w:val="06-Contact"/>
        <w:rPr>
          <w:rFonts w:cs="Arial"/>
          <w:szCs w:val="22"/>
          <w:lang w:val="en-US"/>
        </w:rPr>
      </w:pPr>
      <w:r w:rsidRPr="00FB06D2">
        <w:rPr>
          <w:rFonts w:cs="Arial"/>
          <w:szCs w:val="22"/>
          <w:lang w:val="en-US"/>
        </w:rPr>
        <w:t>Continental</w:t>
      </w:r>
    </w:p>
    <w:p w14:paraId="4EC4BEF1" w14:textId="6041553C" w:rsidR="001F4D35" w:rsidRPr="00FB06D2" w:rsidRDefault="00EE04B4" w:rsidP="001F4D35">
      <w:pPr>
        <w:pStyle w:val="06-Contact"/>
        <w:rPr>
          <w:rFonts w:cs="Arial"/>
          <w:szCs w:val="22"/>
          <w:lang w:val="en-US"/>
        </w:rPr>
      </w:pPr>
      <w:r w:rsidRPr="00FB06D2">
        <w:rPr>
          <w:rFonts w:cs="Arial"/>
          <w:szCs w:val="22"/>
          <w:lang w:val="en-US"/>
        </w:rPr>
        <w:t xml:space="preserve">Phone </w:t>
      </w:r>
      <w:r w:rsidR="001F4D35" w:rsidRPr="00FB06D2">
        <w:rPr>
          <w:rFonts w:cs="Arial"/>
          <w:szCs w:val="22"/>
          <w:lang w:val="en-US"/>
        </w:rPr>
        <w:t>+49 6196 87-2681</w:t>
      </w:r>
    </w:p>
    <w:p w14:paraId="0DDA9D03" w14:textId="13531AB3" w:rsidR="008E5C7F" w:rsidRPr="00FB06D2" w:rsidRDefault="001F4D35" w:rsidP="001F4D35">
      <w:pPr>
        <w:pStyle w:val="06-Contact"/>
        <w:rPr>
          <w:lang w:val="en-US"/>
        </w:rPr>
      </w:pPr>
      <w:r w:rsidRPr="00FB06D2">
        <w:rPr>
          <w:rFonts w:cs="Arial"/>
          <w:szCs w:val="22"/>
          <w:lang w:val="en-US"/>
        </w:rPr>
        <w:t>E</w:t>
      </w:r>
      <w:r w:rsidR="00EE04B4" w:rsidRPr="00FB06D2">
        <w:rPr>
          <w:rFonts w:cs="Arial"/>
          <w:szCs w:val="22"/>
          <w:lang w:val="en-US"/>
        </w:rPr>
        <w:t>m</w:t>
      </w:r>
      <w:r w:rsidRPr="00FB06D2">
        <w:rPr>
          <w:rFonts w:cs="Arial"/>
          <w:szCs w:val="22"/>
          <w:lang w:val="en-US"/>
        </w:rPr>
        <w:t>ail: oliver.heil@continental-corporation.com</w:t>
      </w:r>
    </w:p>
    <w:bookmarkEnd w:id="0"/>
    <w:p w14:paraId="3DE4CCF7" w14:textId="77777777" w:rsidR="009C40BB" w:rsidRPr="00FB06D2" w:rsidRDefault="00480C8D" w:rsidP="009C40BB">
      <w:pPr>
        <w:pStyle w:val="11-Contact-Line"/>
        <w:rPr>
          <w:lang w:val="en-US"/>
        </w:rPr>
        <w:sectPr w:rsidR="009C40BB" w:rsidRPr="00FB06D2" w:rsidSect="00EF65D0">
          <w:headerReference w:type="default" r:id="rId16"/>
          <w:footerReference w:type="default" r:id="rId17"/>
          <w:headerReference w:type="first" r:id="rId18"/>
          <w:footerReference w:type="first" r:id="rId19"/>
          <w:pgSz w:w="11906" w:h="16838" w:code="9"/>
          <w:pgMar w:top="3510" w:right="851" w:bottom="1134" w:left="1418" w:header="709" w:footer="454" w:gutter="0"/>
          <w:cols w:space="720"/>
          <w:docGrid w:linePitch="299"/>
        </w:sectPr>
      </w:pPr>
      <w:r>
        <w:rPr>
          <w:lang w:val="en-US"/>
        </w:rPr>
        <w:pict w14:anchorId="3DB955F5">
          <v:rect id="_x0000_i1026" alt="" style="width:481.85pt;height:1pt;mso-width-percent:0;mso-height-percent:0;mso-width-percent:0;mso-height-percent:0" o:hralign="center" o:hrstd="t" o:hrnoshade="t" o:hr="t" fillcolor="black" stroked="f"/>
        </w:pict>
      </w:r>
    </w:p>
    <w:p w14:paraId="4D76BACE" w14:textId="443A0C85" w:rsidR="009C40BB" w:rsidRPr="00FB06D2" w:rsidRDefault="00207863" w:rsidP="00575716">
      <w:pPr>
        <w:pStyle w:val="06-Contact"/>
        <w:rPr>
          <w:lang w:val="en-US"/>
        </w:rPr>
      </w:pPr>
      <w:r w:rsidRPr="00FB06D2">
        <w:rPr>
          <w:b/>
          <w:lang w:val="en-US"/>
        </w:rPr>
        <w:t>Press</w:t>
      </w:r>
      <w:r w:rsidR="00EE04B4" w:rsidRPr="00FB06D2">
        <w:rPr>
          <w:b/>
          <w:lang w:val="en-US"/>
        </w:rPr>
        <w:t xml:space="preserve"> </w:t>
      </w:r>
      <w:r w:rsidRPr="00FB06D2">
        <w:rPr>
          <w:b/>
          <w:lang w:val="en-US"/>
        </w:rPr>
        <w:t>portal</w:t>
      </w:r>
      <w:r w:rsidR="00575716" w:rsidRPr="00FB06D2">
        <w:rPr>
          <w:b/>
          <w:lang w:val="en-US"/>
        </w:rPr>
        <w:t>:</w:t>
      </w:r>
      <w:r w:rsidR="00E40548" w:rsidRPr="00FB06D2">
        <w:rPr>
          <w:b/>
          <w:lang w:val="en-US"/>
        </w:rPr>
        <w:tab/>
      </w:r>
      <w:proofErr w:type="gramStart"/>
      <w:r w:rsidR="00F0671F" w:rsidRPr="00F0671F">
        <w:rPr>
          <w:lang w:val="en-US"/>
        </w:rPr>
        <w:t>www.continental-press.com</w:t>
      </w:r>
      <w:proofErr w:type="gramEnd"/>
    </w:p>
    <w:p w14:paraId="7E87F56F" w14:textId="17DA0BC9" w:rsidR="00840836" w:rsidRPr="00FB06D2" w:rsidRDefault="001B5139" w:rsidP="00840836">
      <w:pPr>
        <w:pStyle w:val="06-Contact"/>
        <w:rPr>
          <w:b/>
          <w:lang w:val="en-US"/>
        </w:rPr>
      </w:pPr>
      <w:r w:rsidRPr="00FB06D2">
        <w:rPr>
          <w:b/>
          <w:bCs/>
          <w:lang w:val="en-US"/>
        </w:rPr>
        <w:t>Media</w:t>
      </w:r>
      <w:r w:rsidR="00EE04B4" w:rsidRPr="00FB06D2">
        <w:rPr>
          <w:b/>
          <w:bCs/>
          <w:lang w:val="en-US"/>
        </w:rPr>
        <w:t xml:space="preserve"> center</w:t>
      </w:r>
      <w:r w:rsidR="00840836" w:rsidRPr="00FB06D2">
        <w:rPr>
          <w:b/>
          <w:bCs/>
          <w:lang w:val="en-US"/>
        </w:rPr>
        <w:t>:</w:t>
      </w:r>
      <w:r w:rsidR="00840836" w:rsidRPr="00FB06D2">
        <w:rPr>
          <w:b/>
          <w:bCs/>
          <w:lang w:val="en-US"/>
        </w:rPr>
        <w:tab/>
      </w:r>
      <w:r w:rsidR="007565D3" w:rsidRPr="007565D3">
        <w:rPr>
          <w:lang w:val="en-US"/>
        </w:rPr>
        <w:t>www.continental.com/media-center</w:t>
      </w:r>
    </w:p>
    <w:p w14:paraId="133E2EA4" w14:textId="1EB69745" w:rsidR="00B50164" w:rsidRPr="00FB06D2" w:rsidRDefault="00EE04B4" w:rsidP="00840836">
      <w:pPr>
        <w:pStyle w:val="06-Contact"/>
        <w:rPr>
          <w:lang w:val="en-US"/>
        </w:rPr>
      </w:pPr>
      <w:r w:rsidRPr="00FB06D2">
        <w:rPr>
          <w:b/>
          <w:lang w:val="en-US"/>
        </w:rPr>
        <w:t>More a</w:t>
      </w:r>
      <w:r w:rsidR="006B1CF1" w:rsidRPr="00FB06D2">
        <w:rPr>
          <w:b/>
          <w:lang w:val="en-US"/>
        </w:rPr>
        <w:t>rti</w:t>
      </w:r>
      <w:r w:rsidRPr="00FB06D2">
        <w:rPr>
          <w:b/>
          <w:lang w:val="en-US"/>
        </w:rPr>
        <w:t>cles</w:t>
      </w:r>
      <w:r w:rsidR="006B1CF1" w:rsidRPr="00FB06D2">
        <w:rPr>
          <w:b/>
          <w:lang w:val="en-US"/>
        </w:rPr>
        <w:t>:</w:t>
      </w:r>
      <w:r w:rsidR="00B50164" w:rsidRPr="00FB06D2">
        <w:rPr>
          <w:b/>
          <w:lang w:val="en-US"/>
        </w:rPr>
        <w:tab/>
      </w:r>
      <w:r w:rsidR="00234E20" w:rsidRPr="00234E20">
        <w:rPr>
          <w:lang w:val="en-US"/>
        </w:rPr>
        <w:t>www.fleet.vdo.de/vdo-magazin</w:t>
      </w:r>
    </w:p>
    <w:p w14:paraId="65D01D34" w14:textId="0BEBC448" w:rsidR="00EB601B" w:rsidRPr="00FB06D2" w:rsidRDefault="006B1CF1" w:rsidP="00840836">
      <w:pPr>
        <w:pStyle w:val="06-Contact"/>
        <w:rPr>
          <w:lang w:val="es-ES"/>
        </w:rPr>
      </w:pPr>
      <w:r w:rsidRPr="00FB06D2">
        <w:rPr>
          <w:b/>
          <w:lang w:val="es-ES"/>
        </w:rPr>
        <w:t>Social Media:</w:t>
      </w:r>
      <w:r w:rsidRPr="00FB06D2">
        <w:rPr>
          <w:lang w:val="es-ES"/>
        </w:rPr>
        <w:t xml:space="preserve"> </w:t>
      </w:r>
      <w:r w:rsidR="00B50164" w:rsidRPr="00FB06D2">
        <w:rPr>
          <w:lang w:val="es-ES"/>
        </w:rPr>
        <w:tab/>
      </w:r>
      <w:r w:rsidR="00EB601B" w:rsidRPr="00FB06D2">
        <w:rPr>
          <w:lang w:val="es-ES"/>
        </w:rPr>
        <w:t>www.linkedin.com/company/vdo-deutschland</w:t>
      </w:r>
    </w:p>
    <w:p w14:paraId="034C7E19" w14:textId="3B4BDB24" w:rsidR="00EB601B" w:rsidRPr="00FB06D2" w:rsidRDefault="00EB601B" w:rsidP="00840836">
      <w:pPr>
        <w:pStyle w:val="06-Contact"/>
        <w:rPr>
          <w:lang w:val="es-ES"/>
        </w:rPr>
      </w:pPr>
      <w:r w:rsidRPr="00FB06D2">
        <w:rPr>
          <w:lang w:val="es-ES"/>
        </w:rPr>
        <w:tab/>
        <w:t>www.facebook.com/vdode</w:t>
      </w:r>
    </w:p>
    <w:p w14:paraId="538FF3C3" w14:textId="6D0879F0" w:rsidR="00B50164" w:rsidRPr="00FB06D2" w:rsidRDefault="00EB601B" w:rsidP="00840836">
      <w:pPr>
        <w:pStyle w:val="06-Contact"/>
        <w:rPr>
          <w:lang w:val="es-ES"/>
        </w:rPr>
      </w:pPr>
      <w:r w:rsidRPr="00FB06D2">
        <w:rPr>
          <w:lang w:val="es-ES"/>
        </w:rPr>
        <w:tab/>
      </w:r>
    </w:p>
    <w:p w14:paraId="52A69CC2" w14:textId="69A638BC" w:rsidR="003B02BB" w:rsidRPr="00FB06D2" w:rsidRDefault="003B02BB" w:rsidP="002D2610">
      <w:pPr>
        <w:rPr>
          <w:lang w:val="es-ES" w:eastAsia="de-DE"/>
        </w:rPr>
      </w:pPr>
    </w:p>
    <w:sectPr w:rsidR="003B02BB" w:rsidRPr="00FB06D2"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5A9EC" w14:textId="77777777" w:rsidR="00480C8D" w:rsidRDefault="00480C8D">
      <w:pPr>
        <w:spacing w:after="0" w:line="240" w:lineRule="auto"/>
      </w:pPr>
      <w:r>
        <w:separator/>
      </w:r>
    </w:p>
  </w:endnote>
  <w:endnote w:type="continuationSeparator" w:id="0">
    <w:p w14:paraId="13C7DC19" w14:textId="77777777" w:rsidR="00480C8D" w:rsidRDefault="0048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21A6" w14:textId="00E182A2" w:rsidR="00E40548" w:rsidRPr="00EE04B4" w:rsidRDefault="00E40548" w:rsidP="00E40548">
    <w:pPr>
      <w:pStyle w:val="09-Footer"/>
      <w:shd w:val="solid" w:color="FFFFFF" w:fill="auto"/>
      <w:rPr>
        <w:noProof/>
        <w:lang w:val="en-US"/>
      </w:rPr>
    </w:pPr>
    <w:r w:rsidRPr="00EE04B4">
      <w:rPr>
        <w:noProof/>
        <w:lang w:val="en-US" w:eastAsia="en-US"/>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A79C02C" w14:textId="2CC793EC"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BE4582">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BE4582">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" filled="f" stroked="f">
              <v:textbox style="mso-fit-shape-to-text:t" inset="0,0,0,0">
                <w:txbxContent>
                  <w:p w14:paraId="2A79C02C" w14:textId="2CC793EC"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BE4582">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BE4582">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36588D" w:rsidRPr="00EE04B4">
      <w:rPr>
        <w:noProof/>
        <w:lang w:val="en-US"/>
      </w:rPr>
      <w:t xml:space="preserve">Your </w:t>
    </w:r>
    <w:r w:rsidR="00EE04B4" w:rsidRPr="00EE04B4">
      <w:rPr>
        <w:noProof/>
        <w:lang w:val="en-US"/>
      </w:rPr>
      <w:t>c</w:t>
    </w:r>
    <w:r w:rsidRPr="00EE04B4">
      <w:rPr>
        <w:noProof/>
        <w:lang w:val="en-US"/>
      </w:rPr>
      <w:t>onta</w:t>
    </w:r>
    <w:r w:rsidR="00EE04B4" w:rsidRPr="00EE04B4">
      <w:rPr>
        <w:noProof/>
        <w:lang w:val="en-US"/>
      </w:rPr>
      <w:t>c</w:t>
    </w:r>
    <w:r w:rsidRPr="00EE04B4">
      <w:rPr>
        <w:noProof/>
        <w:lang w:val="en-US"/>
      </w:rPr>
      <w:t>t:</w:t>
    </w:r>
  </w:p>
  <w:p w14:paraId="4FDEA2E2" w14:textId="790EA4F9" w:rsidR="009C40BB" w:rsidRPr="00EE04B4" w:rsidRDefault="006F5BA9" w:rsidP="00E40548">
    <w:pPr>
      <w:pStyle w:val="09-Footer"/>
      <w:shd w:val="solid" w:color="FFFFFF" w:fill="auto"/>
      <w:rPr>
        <w:noProof/>
        <w:lang w:val="en-US"/>
      </w:rPr>
    </w:pPr>
    <w:r w:rsidRPr="00EE04B4">
      <w:rPr>
        <w:noProof/>
        <w:lang w:val="en-US"/>
      </w:rPr>
      <w:t>Oliver Heil</w:t>
    </w:r>
    <w:r w:rsidR="00E40548" w:rsidRPr="00EE04B4">
      <w:rPr>
        <w:noProof/>
        <w:lang w:val="en-US"/>
      </w:rPr>
      <w:t xml:space="preserve">, </w:t>
    </w:r>
    <w:r w:rsidR="00EE04B4" w:rsidRPr="00EE04B4">
      <w:rPr>
        <w:noProof/>
        <w:lang w:val="en-US"/>
      </w:rPr>
      <w:t>phone</w:t>
    </w:r>
    <w:r w:rsidR="00E40548" w:rsidRPr="00EE04B4">
      <w:rPr>
        <w:noProof/>
        <w:lang w:val="en-US"/>
      </w:rPr>
      <w:t xml:space="preserve"> </w:t>
    </w:r>
    <w:r w:rsidR="00E40548" w:rsidRPr="00EE04B4">
      <w:rPr>
        <w:noProof/>
        <w:lang w:val="en-US" w:eastAsia="en-US"/>
      </w:rPr>
      <mc:AlternateContent>
        <mc:Choice Requires="wps">
          <w:drawing>
            <wp:anchor distT="4294967292" distB="4294967292" distL="114300" distR="114300" simplePos="0" relativeHeight="25167513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2453C"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sidRPr="00EE04B4">
      <w:rPr>
        <w:noProof/>
        <w:lang w:val="en-US"/>
      </w:rPr>
      <w:t>+49 6196 87 2681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E40548" w:rsidRDefault="00E40548" w:rsidP="00E40548">
    <w:pPr>
      <w:pStyle w:val="09-Footer"/>
      <w:shd w:val="solid" w:color="FFFFFF" w:fill="auto"/>
      <w:rPr>
        <w:noProof/>
      </w:rPr>
    </w:pPr>
    <w:r>
      <w:rPr>
        <w:noProof/>
        <w:lang w:val="en-US" w:eastAsia="en-US"/>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0C1CDCCE"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6F3DE7">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6F3DE7">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6F3DE7"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6F3DE7">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6F3DE7">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6F3DE7" w:rsidRPr="00213B9A">
                            <w:rPr>
                              <w:rFonts w:cs="Arial"/>
                              <w:noProof/>
                              <w:sz w:val="18"/>
                              <w:lang w:val="en-US"/>
                            </w:rPr>
                            <w:t>.../</w:t>
                          </w:r>
                          <w:r w:rsidR="006F3DE7">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" filled="f" stroked="f">
              <v:textbox style="mso-fit-shape-to-text:t" inset="0,0,0,0">
                <w:txbxContent>
                  <w:p w14:paraId="43F30A98" w14:textId="0C1CDCCE"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6F3DE7">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6F3DE7">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6F3DE7"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6F3DE7">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6F3DE7">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6F3DE7" w:rsidRPr="00213B9A">
                      <w:rPr>
                        <w:rFonts w:cs="Arial"/>
                        <w:noProof/>
                        <w:sz w:val="18"/>
                        <w:lang w:val="en-US"/>
                      </w:rPr>
                      <w:t>.../</w:t>
                    </w:r>
                    <w:r w:rsidR="006F3DE7">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lang w:val="en-US" w:eastAsia="en-US"/>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6AF47"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20BAE" w14:textId="77777777" w:rsidR="00480C8D" w:rsidRDefault="00480C8D">
      <w:pPr>
        <w:spacing w:after="0" w:line="240" w:lineRule="auto"/>
      </w:pPr>
      <w:r>
        <w:separator/>
      </w:r>
    </w:p>
  </w:footnote>
  <w:footnote w:type="continuationSeparator" w:id="0">
    <w:p w14:paraId="033DE2CD" w14:textId="77777777" w:rsidR="00480C8D" w:rsidRDefault="0048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8CEB" w14:textId="59790303" w:rsidR="00E40548" w:rsidRPr="00216088" w:rsidRDefault="40C3DCC1" w:rsidP="00E40548">
    <w:pPr>
      <w:pStyle w:val="Kopfzeile"/>
    </w:pPr>
    <w:r w:rsidRPr="00216088">
      <w:rPr>
        <w:noProof/>
        <w:lang w:eastAsia="de-DE"/>
      </w:rPr>
      <w:t xml:space="preserve"> </w:t>
    </w:r>
    <w:r w:rsidR="0051464E">
      <w:rPr>
        <w:noProof/>
        <w:lang w:eastAsia="de-DE"/>
      </w:rPr>
      <w:drawing>
        <wp:anchor distT="0" distB="0" distL="114300" distR="114300" simplePos="0" relativeHeight="251680256" behindDoc="0" locked="0" layoutInCell="1" allowOverlap="1" wp14:anchorId="12757D55" wp14:editId="4055E74B">
          <wp:simplePos x="0" y="0"/>
          <wp:positionH relativeFrom="page">
            <wp:posOffset>825690</wp:posOffset>
          </wp:positionH>
          <wp:positionV relativeFrom="page">
            <wp:posOffset>450376</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6C5D" w:rsidRPr="00216088">
      <w:rPr>
        <w:noProof/>
        <w:lang w:val="en-US"/>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17447F64" w:rsidR="004C6C5D" w:rsidRPr="00213B9A" w:rsidRDefault="0077516C" w:rsidP="004C6C5D">
                          <w:pPr>
                            <w:pStyle w:val="12-Title"/>
                            <w:rPr>
                              <w:lang w:val="en-US"/>
                            </w:rPr>
                          </w:pPr>
                          <w:r w:rsidRPr="0077516C">
                            <w:rPr>
                              <w:lang w:val="en-US"/>
                            </w:rPr>
                            <w:t>Medi</w:t>
                          </w:r>
                          <w:r w:rsidR="005139EA">
                            <w:rPr>
                              <w:lang w:val="en-US"/>
                            </w:rPr>
                            <w:t xml:space="preserve">a </w:t>
                          </w:r>
                          <w:r w:rsidR="001B06BD">
                            <w:rPr>
                              <w:lang w:val="en-US"/>
                            </w:rPr>
                            <w:t>Release</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456AD9F8" w14:textId="77777777" w:rsidR="004C6C5D" w:rsidRDefault="004C6C5D" w:rsidP="004C6C5D">
                    <w:pPr>
                      <w:pStyle w:val="12-Title"/>
                      <w:rPr>
                        <w:sz w:val="22"/>
                        <w:szCs w:val="22"/>
                      </w:rPr>
                    </w:pPr>
                  </w:p>
                  <w:p w14:paraId="2F38E479" w14:textId="17447F64" w:rsidR="004C6C5D" w:rsidRPr="00213B9A" w:rsidRDefault="0077516C" w:rsidP="004C6C5D">
                    <w:pPr>
                      <w:pStyle w:val="12-Title"/>
                      <w:rPr>
                        <w:lang w:val="en-US"/>
                      </w:rPr>
                    </w:pPr>
                    <w:r w:rsidRPr="0077516C">
                      <w:rPr>
                        <w:lang w:val="en-US"/>
                      </w:rPr>
                      <w:t>Medi</w:t>
                    </w:r>
                    <w:r w:rsidR="005139EA">
                      <w:rPr>
                        <w:lang w:val="en-US"/>
                      </w:rPr>
                      <w:t xml:space="preserve">a </w:t>
                    </w:r>
                    <w:r w:rsidR="001B06BD">
                      <w:rPr>
                        <w:lang w:val="en-US"/>
                      </w:rPr>
                      <w:t>Release</w:t>
                    </w:r>
                  </w:p>
                  <w:p w14:paraId="34A1C695" w14:textId="77777777" w:rsidR="004C6C5D" w:rsidRDefault="004C6C5D" w:rsidP="004C6C5D">
                    <w:pPr>
                      <w:pStyle w:val="12-Title"/>
                    </w:pPr>
                    <w:r>
                      <w:br/>
                    </w:r>
                  </w:p>
                </w:txbxContent>
              </v:textbox>
              <w10:wrap anchorx="margin" anchory="page"/>
            </v:shape>
          </w:pict>
        </mc:Fallback>
      </mc:AlternateContent>
    </w:r>
    <w:r w:rsidR="00E40548">
      <w:rPr>
        <w:noProof/>
        <w:lang w:val="en-US"/>
      </w:rPr>
      <w:drawing>
        <wp:anchor distT="0" distB="0" distL="114300" distR="114300" simplePos="0" relativeHeight="251656192"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42"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1E15446D" w:rsidR="00E40548" w:rsidRDefault="00EF65D0">
    <w:pPr>
      <w:pStyle w:val="Kopfzeile"/>
    </w:pPr>
    <w:r>
      <w:rPr>
        <w:noProof/>
        <w:lang w:val="en-US"/>
      </w:rPr>
      <w:drawing>
        <wp:anchor distT="0" distB="0" distL="114300" distR="114300" simplePos="0" relativeHeight="251678208" behindDoc="0" locked="0" layoutInCell="1" allowOverlap="1" wp14:anchorId="5E9FB121" wp14:editId="2061484B">
          <wp:simplePos x="0" y="0"/>
          <wp:positionH relativeFrom="margin">
            <wp:posOffset>4471035</wp:posOffset>
          </wp:positionH>
          <wp:positionV relativeFrom="paragraph">
            <wp:posOffset>217805</wp:posOffset>
          </wp:positionV>
          <wp:extent cx="1550670" cy="302260"/>
          <wp:effectExtent l="0" t="0" r="0" b="2540"/>
          <wp:wrapNone/>
          <wp:docPr id="4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a:srcRect/>
                  <a:stretch>
                    <a:fillRect/>
                  </a:stretch>
                </pic:blipFill>
                <pic:spPr bwMode="auto">
                  <a:xfrm>
                    <a:off x="0" y="0"/>
                    <a:ext cx="1550670" cy="3022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E40548" w:rsidRPr="00216088" w:rsidRDefault="00E40548" w:rsidP="00E40548">
    <w:pPr>
      <w:pStyle w:val="Kopfzeile"/>
    </w:pPr>
    <w:r>
      <w:rPr>
        <w:noProof/>
        <w:lang w:val="en-US"/>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3DFEC62B"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6F3DE7" w:rsidRPr="00213B9A">
                            <w:rPr>
                              <w:rFonts w:cs="Arial"/>
                              <w:noProof/>
                              <w:sz w:val="18"/>
                              <w:lang w:val="en-US"/>
                            </w:rPr>
                            <w:t xml:space="preserve">- </w:t>
                          </w:r>
                          <w:r w:rsidR="006F3DE7">
                            <w:rPr>
                              <w:rFonts w:cs="Arial"/>
                              <w:noProof/>
                              <w:sz w:val="18"/>
                              <w:lang w:val="en-US"/>
                            </w:rPr>
                            <w:t>2</w:t>
                          </w:r>
                          <w:r w:rsidR="006F3DE7"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3DFEC62B"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6F3DE7" w:rsidRPr="00213B9A">
                      <w:rPr>
                        <w:rFonts w:cs="Arial"/>
                        <w:noProof/>
                        <w:sz w:val="18"/>
                        <w:lang w:val="en-US"/>
                      </w:rPr>
                      <w:t xml:space="preserve">- </w:t>
                    </w:r>
                    <w:r w:rsidR="006F3DE7">
                      <w:rPr>
                        <w:rFonts w:cs="Arial"/>
                        <w:noProof/>
                        <w:sz w:val="18"/>
                        <w:lang w:val="en-US"/>
                      </w:rPr>
                      <w:t>2</w:t>
                    </w:r>
                    <w:r w:rsidR="006F3DE7"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n-US"/>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44"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D8F"/>
    <w:rsid w:val="00004AB1"/>
    <w:rsid w:val="00010A2B"/>
    <w:rsid w:val="00011499"/>
    <w:rsid w:val="00015A83"/>
    <w:rsid w:val="000167A1"/>
    <w:rsid w:val="000219AF"/>
    <w:rsid w:val="00030D9C"/>
    <w:rsid w:val="0005206F"/>
    <w:rsid w:val="0005324B"/>
    <w:rsid w:val="0006310A"/>
    <w:rsid w:val="0006719B"/>
    <w:rsid w:val="00073D43"/>
    <w:rsid w:val="00085BAB"/>
    <w:rsid w:val="00095547"/>
    <w:rsid w:val="000A0AE6"/>
    <w:rsid w:val="000C0C39"/>
    <w:rsid w:val="000E08D2"/>
    <w:rsid w:val="000E3A12"/>
    <w:rsid w:val="000E5FCA"/>
    <w:rsid w:val="00102017"/>
    <w:rsid w:val="0012367B"/>
    <w:rsid w:val="001273AE"/>
    <w:rsid w:val="00130DED"/>
    <w:rsid w:val="00133AC5"/>
    <w:rsid w:val="00166290"/>
    <w:rsid w:val="001675A5"/>
    <w:rsid w:val="00170C7E"/>
    <w:rsid w:val="00186A7F"/>
    <w:rsid w:val="00186BAA"/>
    <w:rsid w:val="00187F69"/>
    <w:rsid w:val="0019701F"/>
    <w:rsid w:val="001B06BD"/>
    <w:rsid w:val="001B4485"/>
    <w:rsid w:val="001B5139"/>
    <w:rsid w:val="001C236E"/>
    <w:rsid w:val="001D7C3B"/>
    <w:rsid w:val="001E31F6"/>
    <w:rsid w:val="001F2D67"/>
    <w:rsid w:val="001F4D35"/>
    <w:rsid w:val="0020782D"/>
    <w:rsid w:val="00207863"/>
    <w:rsid w:val="00213B9A"/>
    <w:rsid w:val="002168E4"/>
    <w:rsid w:val="002268A2"/>
    <w:rsid w:val="00227733"/>
    <w:rsid w:val="00234E20"/>
    <w:rsid w:val="00236446"/>
    <w:rsid w:val="002418E5"/>
    <w:rsid w:val="00245363"/>
    <w:rsid w:val="00252DF4"/>
    <w:rsid w:val="0025357A"/>
    <w:rsid w:val="002541BC"/>
    <w:rsid w:val="00256B14"/>
    <w:rsid w:val="00277CCC"/>
    <w:rsid w:val="00282BCB"/>
    <w:rsid w:val="002831C6"/>
    <w:rsid w:val="00283D00"/>
    <w:rsid w:val="00292011"/>
    <w:rsid w:val="00294D21"/>
    <w:rsid w:val="00295D87"/>
    <w:rsid w:val="0029667F"/>
    <w:rsid w:val="00296DB9"/>
    <w:rsid w:val="002B4BB4"/>
    <w:rsid w:val="002B7F67"/>
    <w:rsid w:val="002C0612"/>
    <w:rsid w:val="002C2742"/>
    <w:rsid w:val="002C5B29"/>
    <w:rsid w:val="002C5BAC"/>
    <w:rsid w:val="002D2610"/>
    <w:rsid w:val="002D2D38"/>
    <w:rsid w:val="002F1AED"/>
    <w:rsid w:val="00315CE5"/>
    <w:rsid w:val="0031750E"/>
    <w:rsid w:val="003261EF"/>
    <w:rsid w:val="0034062C"/>
    <w:rsid w:val="00340C71"/>
    <w:rsid w:val="003528D8"/>
    <w:rsid w:val="003558DD"/>
    <w:rsid w:val="00356207"/>
    <w:rsid w:val="003601E2"/>
    <w:rsid w:val="0036588D"/>
    <w:rsid w:val="00382CE2"/>
    <w:rsid w:val="00387349"/>
    <w:rsid w:val="00391614"/>
    <w:rsid w:val="003A0C3A"/>
    <w:rsid w:val="003A1148"/>
    <w:rsid w:val="003A224A"/>
    <w:rsid w:val="003A62CF"/>
    <w:rsid w:val="003B02BB"/>
    <w:rsid w:val="003B16F7"/>
    <w:rsid w:val="003B30E5"/>
    <w:rsid w:val="003B5976"/>
    <w:rsid w:val="003F55AD"/>
    <w:rsid w:val="003F7DE9"/>
    <w:rsid w:val="00474A33"/>
    <w:rsid w:val="00480C66"/>
    <w:rsid w:val="00480C8D"/>
    <w:rsid w:val="00482187"/>
    <w:rsid w:val="0049432B"/>
    <w:rsid w:val="004974F7"/>
    <w:rsid w:val="004C6C5D"/>
    <w:rsid w:val="004D60FA"/>
    <w:rsid w:val="004E4EF6"/>
    <w:rsid w:val="004E719A"/>
    <w:rsid w:val="004F5C88"/>
    <w:rsid w:val="004F7BEC"/>
    <w:rsid w:val="005139EA"/>
    <w:rsid w:val="0051464E"/>
    <w:rsid w:val="0052021C"/>
    <w:rsid w:val="00530742"/>
    <w:rsid w:val="005355F0"/>
    <w:rsid w:val="005416A2"/>
    <w:rsid w:val="005464F8"/>
    <w:rsid w:val="005546C2"/>
    <w:rsid w:val="00572537"/>
    <w:rsid w:val="00575716"/>
    <w:rsid w:val="005778BD"/>
    <w:rsid w:val="00587D8D"/>
    <w:rsid w:val="00594F70"/>
    <w:rsid w:val="005A25DB"/>
    <w:rsid w:val="005A5D8F"/>
    <w:rsid w:val="005A643B"/>
    <w:rsid w:val="005A6F83"/>
    <w:rsid w:val="005B739A"/>
    <w:rsid w:val="005C2180"/>
    <w:rsid w:val="005C30F7"/>
    <w:rsid w:val="005D0E08"/>
    <w:rsid w:val="005D3E47"/>
    <w:rsid w:val="005E1F32"/>
    <w:rsid w:val="005E7F23"/>
    <w:rsid w:val="005F042A"/>
    <w:rsid w:val="005F10CC"/>
    <w:rsid w:val="00622005"/>
    <w:rsid w:val="00623FFB"/>
    <w:rsid w:val="00632565"/>
    <w:rsid w:val="00633747"/>
    <w:rsid w:val="0066112D"/>
    <w:rsid w:val="00691EC0"/>
    <w:rsid w:val="006A4BE8"/>
    <w:rsid w:val="006B1CF1"/>
    <w:rsid w:val="006B4057"/>
    <w:rsid w:val="006B4E39"/>
    <w:rsid w:val="006D05EA"/>
    <w:rsid w:val="006D215A"/>
    <w:rsid w:val="006E3317"/>
    <w:rsid w:val="006E4CD7"/>
    <w:rsid w:val="006F3DE7"/>
    <w:rsid w:val="006F5BA9"/>
    <w:rsid w:val="007035BF"/>
    <w:rsid w:val="0070680C"/>
    <w:rsid w:val="00713299"/>
    <w:rsid w:val="00735806"/>
    <w:rsid w:val="00736F32"/>
    <w:rsid w:val="00741021"/>
    <w:rsid w:val="007442D3"/>
    <w:rsid w:val="00752F2D"/>
    <w:rsid w:val="007565D3"/>
    <w:rsid w:val="00756DE9"/>
    <w:rsid w:val="0077516C"/>
    <w:rsid w:val="007848B9"/>
    <w:rsid w:val="007B5E78"/>
    <w:rsid w:val="007C0289"/>
    <w:rsid w:val="007C3044"/>
    <w:rsid w:val="007D1510"/>
    <w:rsid w:val="007E159F"/>
    <w:rsid w:val="007E164F"/>
    <w:rsid w:val="007E6B88"/>
    <w:rsid w:val="007F0C66"/>
    <w:rsid w:val="00805EDF"/>
    <w:rsid w:val="00814C00"/>
    <w:rsid w:val="00823542"/>
    <w:rsid w:val="008241FF"/>
    <w:rsid w:val="00840655"/>
    <w:rsid w:val="00840836"/>
    <w:rsid w:val="008543DF"/>
    <w:rsid w:val="00870BA4"/>
    <w:rsid w:val="00874EF9"/>
    <w:rsid w:val="00884491"/>
    <w:rsid w:val="008856B8"/>
    <w:rsid w:val="008A3820"/>
    <w:rsid w:val="008D6E01"/>
    <w:rsid w:val="008E3325"/>
    <w:rsid w:val="008E5C7F"/>
    <w:rsid w:val="008F5C57"/>
    <w:rsid w:val="00900D9B"/>
    <w:rsid w:val="00903D0C"/>
    <w:rsid w:val="00904E58"/>
    <w:rsid w:val="00910277"/>
    <w:rsid w:val="00914AD8"/>
    <w:rsid w:val="00920219"/>
    <w:rsid w:val="00930879"/>
    <w:rsid w:val="00940E3C"/>
    <w:rsid w:val="00941480"/>
    <w:rsid w:val="009564EB"/>
    <w:rsid w:val="0096426A"/>
    <w:rsid w:val="009671D3"/>
    <w:rsid w:val="00992BEE"/>
    <w:rsid w:val="009B47A6"/>
    <w:rsid w:val="009B5BA3"/>
    <w:rsid w:val="009C06E9"/>
    <w:rsid w:val="009C37AB"/>
    <w:rsid w:val="009C3DAD"/>
    <w:rsid w:val="009C40BB"/>
    <w:rsid w:val="009D27B0"/>
    <w:rsid w:val="009E6275"/>
    <w:rsid w:val="009F3941"/>
    <w:rsid w:val="00A17123"/>
    <w:rsid w:val="00A24D3A"/>
    <w:rsid w:val="00A311B4"/>
    <w:rsid w:val="00A46B35"/>
    <w:rsid w:val="00A52F32"/>
    <w:rsid w:val="00A85C32"/>
    <w:rsid w:val="00A93F82"/>
    <w:rsid w:val="00AA3700"/>
    <w:rsid w:val="00AB3BB1"/>
    <w:rsid w:val="00AE547C"/>
    <w:rsid w:val="00AF05DA"/>
    <w:rsid w:val="00AF890A"/>
    <w:rsid w:val="00B07BD0"/>
    <w:rsid w:val="00B15333"/>
    <w:rsid w:val="00B330BD"/>
    <w:rsid w:val="00B4516E"/>
    <w:rsid w:val="00B50164"/>
    <w:rsid w:val="00B533C6"/>
    <w:rsid w:val="00B54BA4"/>
    <w:rsid w:val="00B76481"/>
    <w:rsid w:val="00B82914"/>
    <w:rsid w:val="00BB0548"/>
    <w:rsid w:val="00BB5C24"/>
    <w:rsid w:val="00BC1167"/>
    <w:rsid w:val="00BC27DA"/>
    <w:rsid w:val="00BC41CB"/>
    <w:rsid w:val="00BD6960"/>
    <w:rsid w:val="00BD6AC5"/>
    <w:rsid w:val="00BE2B33"/>
    <w:rsid w:val="00BE4582"/>
    <w:rsid w:val="00BE719C"/>
    <w:rsid w:val="00C01F47"/>
    <w:rsid w:val="00C159D0"/>
    <w:rsid w:val="00CA1537"/>
    <w:rsid w:val="00CA52D6"/>
    <w:rsid w:val="00CB0673"/>
    <w:rsid w:val="00CC0350"/>
    <w:rsid w:val="00CC0F25"/>
    <w:rsid w:val="00CC2F13"/>
    <w:rsid w:val="00CD5446"/>
    <w:rsid w:val="00CE60A7"/>
    <w:rsid w:val="00D12B3A"/>
    <w:rsid w:val="00D14C6D"/>
    <w:rsid w:val="00D16CEA"/>
    <w:rsid w:val="00D34474"/>
    <w:rsid w:val="00D45F4A"/>
    <w:rsid w:val="00D62959"/>
    <w:rsid w:val="00D67883"/>
    <w:rsid w:val="00D81FFB"/>
    <w:rsid w:val="00DA08EF"/>
    <w:rsid w:val="00DA1992"/>
    <w:rsid w:val="00DA4A93"/>
    <w:rsid w:val="00DD522D"/>
    <w:rsid w:val="00DF087A"/>
    <w:rsid w:val="00E203CE"/>
    <w:rsid w:val="00E37302"/>
    <w:rsid w:val="00E37F77"/>
    <w:rsid w:val="00E40548"/>
    <w:rsid w:val="00E53F44"/>
    <w:rsid w:val="00E57300"/>
    <w:rsid w:val="00E57A74"/>
    <w:rsid w:val="00E661C5"/>
    <w:rsid w:val="00E70A29"/>
    <w:rsid w:val="00E832A0"/>
    <w:rsid w:val="00E870F9"/>
    <w:rsid w:val="00E95307"/>
    <w:rsid w:val="00EB601B"/>
    <w:rsid w:val="00EC38E6"/>
    <w:rsid w:val="00EE04B4"/>
    <w:rsid w:val="00EE6A90"/>
    <w:rsid w:val="00EF65D0"/>
    <w:rsid w:val="00F0671F"/>
    <w:rsid w:val="00F06F54"/>
    <w:rsid w:val="00F55641"/>
    <w:rsid w:val="00F60EBC"/>
    <w:rsid w:val="00F617FA"/>
    <w:rsid w:val="00F63122"/>
    <w:rsid w:val="00F71D62"/>
    <w:rsid w:val="00F85234"/>
    <w:rsid w:val="00F91DB0"/>
    <w:rsid w:val="00FA43D0"/>
    <w:rsid w:val="00FA50B0"/>
    <w:rsid w:val="00FA523E"/>
    <w:rsid w:val="00FB06D2"/>
    <w:rsid w:val="00FB5AB4"/>
    <w:rsid w:val="00FC4433"/>
    <w:rsid w:val="00FD1F78"/>
    <w:rsid w:val="00FD360A"/>
    <w:rsid w:val="00FE1CC6"/>
    <w:rsid w:val="00FF44D6"/>
    <w:rsid w:val="0F231531"/>
    <w:rsid w:val="1D50F249"/>
    <w:rsid w:val="1DF80398"/>
    <w:rsid w:val="2212F5C4"/>
    <w:rsid w:val="40C3DCC1"/>
    <w:rsid w:val="60C3565F"/>
    <w:rsid w:val="65FAC3CD"/>
    <w:rsid w:val="7D93C5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84600"/>
  <w15:docId w15:val="{F2A5E415-4126-4DD0-BE24-41180819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Zweispaltig">
    <w:name w:val="Zweispaltig"/>
    <w:basedOn w:val="Standard"/>
    <w:uiPriority w:val="99"/>
    <w:rsid w:val="002B4BB4"/>
    <w:pPr>
      <w:spacing w:after="0" w:line="240" w:lineRule="auto"/>
    </w:pPr>
    <w:rPr>
      <w:rFonts w:eastAsia="Calibri" w:cs="Arial"/>
      <w:lang w:eastAsia="de-DE"/>
    </w:rPr>
  </w:style>
  <w:style w:type="character" w:customStyle="1" w:styleId="NichtaufgelsteErwhnung4">
    <w:name w:val="Nicht aufgelöste Erwähnung4"/>
    <w:basedOn w:val="Absatz-Standardschriftart"/>
    <w:uiPriority w:val="99"/>
    <w:semiHidden/>
    <w:unhideWhenUsed/>
    <w:rsid w:val="00EB601B"/>
    <w:rPr>
      <w:color w:val="605E5C"/>
      <w:shd w:val="clear" w:color="auto" w:fill="E1DFDD"/>
    </w:rPr>
  </w:style>
  <w:style w:type="paragraph" w:customStyle="1" w:styleId="Boilerplate">
    <w:name w:val="Boilerplate"/>
    <w:basedOn w:val="Standard"/>
    <w:qFormat/>
    <w:rsid w:val="003A224A"/>
    <w:pPr>
      <w:spacing w:before="440" w:line="240" w:lineRule="auto"/>
    </w:pPr>
    <w:rPr>
      <w:rFonts w:eastAsia="Calibri"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95991">
      <w:bodyDiv w:val="1"/>
      <w:marLeft w:val="0"/>
      <w:marRight w:val="0"/>
      <w:marTop w:val="0"/>
      <w:marBottom w:val="0"/>
      <w:divBdr>
        <w:top w:val="none" w:sz="0" w:space="0" w:color="auto"/>
        <w:left w:val="none" w:sz="0" w:space="0" w:color="auto"/>
        <w:bottom w:val="none" w:sz="0" w:space="0" w:color="auto"/>
        <w:right w:val="none" w:sz="0" w:space="0" w:color="auto"/>
      </w:divBdr>
    </w:div>
    <w:div w:id="509376429">
      <w:bodyDiv w:val="1"/>
      <w:marLeft w:val="0"/>
      <w:marRight w:val="0"/>
      <w:marTop w:val="0"/>
      <w:marBottom w:val="0"/>
      <w:divBdr>
        <w:top w:val="none" w:sz="0" w:space="0" w:color="auto"/>
        <w:left w:val="none" w:sz="0" w:space="0" w:color="auto"/>
        <w:bottom w:val="none" w:sz="0" w:space="0" w:color="auto"/>
        <w:right w:val="none" w:sz="0" w:space="0" w:color="auto"/>
      </w:divBdr>
    </w:div>
    <w:div w:id="1647857844">
      <w:bodyDiv w:val="1"/>
      <w:marLeft w:val="0"/>
      <w:marRight w:val="0"/>
      <w:marTop w:val="0"/>
      <w:marBottom w:val="0"/>
      <w:divBdr>
        <w:top w:val="none" w:sz="0" w:space="0" w:color="auto"/>
        <w:left w:val="none" w:sz="0" w:space="0" w:color="auto"/>
        <w:bottom w:val="none" w:sz="0" w:space="0" w:color="auto"/>
        <w:right w:val="none" w:sz="0" w:space="0" w:color="auto"/>
      </w:divBdr>
    </w:div>
    <w:div w:id="1697850042">
      <w:bodyDiv w:val="1"/>
      <w:marLeft w:val="0"/>
      <w:marRight w:val="0"/>
      <w:marTop w:val="0"/>
      <w:marBottom w:val="0"/>
      <w:divBdr>
        <w:top w:val="none" w:sz="0" w:space="0" w:color="auto"/>
        <w:left w:val="none" w:sz="0" w:space="0" w:color="auto"/>
        <w:bottom w:val="none" w:sz="0" w:space="0" w:color="auto"/>
        <w:right w:val="none" w:sz="0" w:space="0" w:color="auto"/>
      </w:divBdr>
    </w:div>
    <w:div w:id="19728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w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151505115CED459AD42AE366DDE938" ma:contentTypeVersion="8" ma:contentTypeDescription="Ein neues Dokument erstellen." ma:contentTypeScope="" ma:versionID="890b1d2f73f4993e0c3e6ed5b22265d8">
  <xsd:schema xmlns:xsd="http://www.w3.org/2001/XMLSchema" xmlns:xs="http://www.w3.org/2001/XMLSchema" xmlns:p="http://schemas.microsoft.com/office/2006/metadata/properties" xmlns:ns2="d4e67387-66c2-4283-82b9-6245f8602a90" targetNamespace="http://schemas.microsoft.com/office/2006/metadata/properties" ma:root="true" ma:fieldsID="67db7f03186ff094172781dd0e30764e" ns2:_="">
    <xsd:import namespace="d4e67387-66c2-4283-82b9-6245f8602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67387-66c2-4283-82b9-6245f8602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BF6A5-DCA1-4F56-96EE-2C408CF6F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67387-66c2-4283-82b9-6245f860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C38A3435-BB09-104D-9F01-20313267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Pigge, Enno</dc:creator>
  <cp:lastModifiedBy>Sebastian Freyberg</cp:lastModifiedBy>
  <cp:revision>16</cp:revision>
  <cp:lastPrinted>2021-03-01T14:42:00Z</cp:lastPrinted>
  <dcterms:created xsi:type="dcterms:W3CDTF">2021-02-26T19:04:00Z</dcterms:created>
  <dcterms:modified xsi:type="dcterms:W3CDTF">2021-03-01T14:42:00Z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0x01010076151505115CED459AD42AE366DDE938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